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7A" w:rsidRDefault="004D3F7A" w:rsidP="004D3F7A">
      <w:pPr>
        <w:spacing w:after="0"/>
        <w:rPr>
          <w:rFonts w:ascii="Century Gothic" w:hAnsi="Century Gothic"/>
        </w:rPr>
      </w:pPr>
      <w:r w:rsidRPr="004D3F7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366EF" wp14:editId="555099A4">
                <wp:simplePos x="0" y="0"/>
                <wp:positionH relativeFrom="column">
                  <wp:posOffset>1257300</wp:posOffset>
                </wp:positionH>
                <wp:positionV relativeFrom="paragraph">
                  <wp:posOffset>-94615</wp:posOffset>
                </wp:positionV>
                <wp:extent cx="31813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7A" w:rsidRPr="004D3F7A" w:rsidRDefault="004D3F7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4D3F7A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In München steht ein Hofbräuhaus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7.45pt;width:25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" filled="f" stroked="f">
                <v:textbox style="mso-fit-shape-to-text:t">
                  <w:txbxContent>
                    <w:p w:rsidR="004D3F7A" w:rsidRPr="004D3F7A" w:rsidRDefault="004D3F7A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4D3F7A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In München steht ein Hofbräuhaus</w:t>
                      </w:r>
                    </w:p>
                  </w:txbxContent>
                </v:textbox>
              </v:shape>
            </w:pict>
          </mc:Fallback>
        </mc:AlternateContent>
      </w:r>
    </w:p>
    <w:p w:rsidR="004D3F7A" w:rsidRDefault="004D3F7A" w:rsidP="004D3F7A">
      <w:pPr>
        <w:spacing w:after="0"/>
        <w:rPr>
          <w:rFonts w:ascii="Century Gothic" w:hAnsi="Century Gothic"/>
        </w:rPr>
      </w:pPr>
    </w:p>
    <w:p w:rsidR="004D3F7A" w:rsidRDefault="004D3F7A" w:rsidP="004D3F7A">
      <w:pPr>
        <w:spacing w:after="0"/>
        <w:rPr>
          <w:rFonts w:ascii="Century Gothic" w:hAnsi="Century Gothic"/>
        </w:rPr>
      </w:pPr>
      <w:r w:rsidRPr="004D3F7A">
        <w:rPr>
          <w:rFonts w:ascii="Century Gothic" w:hAnsi="Century Gothic"/>
        </w:rPr>
        <w:t>Da, wo die grüne Isar fließt, </w:t>
      </w:r>
      <w:r w:rsidRPr="004D3F7A">
        <w:rPr>
          <w:rFonts w:ascii="Century Gothic" w:hAnsi="Century Gothic"/>
        </w:rPr>
        <w:br/>
        <w:t>Wo man mit "GrüßGott" dich grüßt, </w:t>
      </w:r>
      <w:r w:rsidRPr="004D3F7A">
        <w:rPr>
          <w:rFonts w:ascii="Century Gothic" w:hAnsi="Century Gothic"/>
        </w:rPr>
        <w:br/>
        <w:t>Liegt meine schöne Münch'ner Stadt, </w:t>
      </w:r>
      <w:r w:rsidRPr="004D3F7A">
        <w:rPr>
          <w:rFonts w:ascii="Century Gothic" w:hAnsi="Century Gothic"/>
        </w:rPr>
        <w:br/>
        <w:t>Die ihresgleichen nicht hat. </w:t>
      </w:r>
      <w:r w:rsidRPr="004D3F7A">
        <w:rPr>
          <w:rFonts w:ascii="Century Gothic" w:hAnsi="Century Gothic"/>
        </w:rPr>
        <w:br/>
        <w:t>Wasser ist billig, rein und gut, </w:t>
      </w:r>
      <w:r w:rsidRPr="004D3F7A">
        <w:rPr>
          <w:rFonts w:ascii="Century Gothic" w:hAnsi="Century Gothic"/>
        </w:rPr>
        <w:br/>
        <w:t>Nur verdünnt es unser Blut, </w:t>
      </w:r>
      <w:r w:rsidRPr="004D3F7A">
        <w:rPr>
          <w:rFonts w:ascii="Century Gothic" w:hAnsi="Century Gothic"/>
        </w:rPr>
        <w:br/>
      </w:r>
      <w:r>
        <w:rPr>
          <w:rFonts w:ascii="Century Gothic" w:hAnsi="Century Gothic"/>
        </w:rPr>
        <w:t>Besser</w:t>
      </w:r>
      <w:r w:rsidRPr="004D3F7A">
        <w:rPr>
          <w:rFonts w:ascii="Century Gothic" w:hAnsi="Century Gothic"/>
        </w:rPr>
        <w:t xml:space="preserve"> sind Tropfen gold'nen Wein's, </w:t>
      </w:r>
    </w:p>
    <w:p w:rsidR="004D3F7A" w:rsidRPr="004D3F7A" w:rsidRDefault="004D3F7A" w:rsidP="004D3F7A">
      <w:pPr>
        <w:spacing w:after="0"/>
        <w:rPr>
          <w:rFonts w:ascii="Century Gothic" w:hAnsi="Century Gothic"/>
          <w:b/>
        </w:rPr>
      </w:pPr>
      <w:r w:rsidRPr="004D3F7A">
        <w:rPr>
          <w:rFonts w:ascii="Century Gothic" w:hAnsi="Century Gothic"/>
        </w:rPr>
        <w:t>Aber am schönsten ist eins: </w:t>
      </w:r>
      <w:r w:rsidRPr="004D3F7A">
        <w:rPr>
          <w:rFonts w:ascii="Century Gothic" w:hAnsi="Century Gothic"/>
        </w:rPr>
        <w:br/>
      </w:r>
      <w:r w:rsidRPr="004D3F7A">
        <w:rPr>
          <w:rFonts w:ascii="Century Gothic" w:hAnsi="Century Gothic"/>
          <w:b/>
        </w:rPr>
        <w:br/>
        <w:t xml:space="preserve">In München steht ein Hofbräuhaus: </w:t>
      </w:r>
    </w:p>
    <w:p w:rsidR="004D3F7A" w:rsidRDefault="004D3F7A" w:rsidP="004D3F7A">
      <w:pPr>
        <w:spacing w:after="0"/>
        <w:rPr>
          <w:rFonts w:ascii="Century Gothic" w:hAnsi="Century Gothic"/>
        </w:rPr>
      </w:pPr>
      <w:r w:rsidRPr="004D3F7A">
        <w:rPr>
          <w:rFonts w:ascii="Century Gothic" w:hAnsi="Century Gothic"/>
          <w:b/>
        </w:rPr>
        <w:t xml:space="preserve">      Eins, zwei, g'suffa! </w:t>
      </w:r>
      <w:r w:rsidRPr="004D3F7A">
        <w:rPr>
          <w:rFonts w:ascii="Century Gothic" w:hAnsi="Century Gothic"/>
          <w:b/>
        </w:rPr>
        <w:br/>
        <w:t>Da läuft so manches Fäßchen aus: </w:t>
      </w:r>
      <w:r w:rsidRPr="004D3F7A">
        <w:rPr>
          <w:rFonts w:ascii="Century Gothic" w:hAnsi="Century Gothic"/>
          <w:b/>
        </w:rPr>
        <w:br/>
        <w:t xml:space="preserve">      Eins, zwei, g'suffa! </w:t>
      </w:r>
      <w:r w:rsidRPr="004D3F7A">
        <w:rPr>
          <w:rFonts w:ascii="Century Gothic" w:hAnsi="Century Gothic"/>
          <w:b/>
        </w:rPr>
        <w:br/>
        <w:t>Da hat so mancher brave Mann: </w:t>
      </w:r>
      <w:r w:rsidRPr="004D3F7A">
        <w:rPr>
          <w:rFonts w:ascii="Century Gothic" w:hAnsi="Century Gothic"/>
          <w:b/>
        </w:rPr>
        <w:br/>
        <w:t xml:space="preserve">      Eins, zwei, g'suffa! </w:t>
      </w:r>
      <w:r w:rsidRPr="004D3F7A">
        <w:rPr>
          <w:rFonts w:ascii="Century Gothic" w:hAnsi="Century Gothic"/>
          <w:b/>
        </w:rPr>
        <w:br/>
        <w:t>Gezeigt was er so vertragen kann </w:t>
      </w:r>
      <w:r w:rsidRPr="004D3F7A">
        <w:rPr>
          <w:rFonts w:ascii="Century Gothic" w:hAnsi="Century Gothic"/>
          <w:b/>
        </w:rPr>
        <w:br/>
        <w:t>Schon früh am Morgen fing er an </w:t>
      </w:r>
      <w:r w:rsidRPr="004D3F7A">
        <w:rPr>
          <w:rFonts w:ascii="Century Gothic" w:hAnsi="Century Gothic"/>
          <w:b/>
        </w:rPr>
        <w:br/>
        <w:t>Und spät am Abend kam er heraus </w:t>
      </w:r>
      <w:r w:rsidRPr="004D3F7A">
        <w:rPr>
          <w:rFonts w:ascii="Century Gothic" w:hAnsi="Century Gothic"/>
          <w:b/>
        </w:rPr>
        <w:br/>
        <w:t>So schön ist's im Hofbräuhaus.</w:t>
      </w:r>
      <w:r w:rsidRPr="004D3F7A">
        <w:rPr>
          <w:rFonts w:ascii="Century Gothic" w:hAnsi="Century Gothic"/>
        </w:rPr>
        <w:t> </w:t>
      </w:r>
      <w:r w:rsidRPr="004D3F7A">
        <w:rPr>
          <w:rFonts w:ascii="Century Gothic" w:hAnsi="Century Gothic"/>
        </w:rPr>
        <w:br/>
      </w:r>
      <w:r w:rsidRPr="004D3F7A">
        <w:rPr>
          <w:rFonts w:ascii="Century Gothic" w:hAnsi="Century Gothic"/>
        </w:rPr>
        <w:br/>
        <w:t xml:space="preserve">Da trinkt man Bier nicht aus dem Glas, </w:t>
      </w:r>
    </w:p>
    <w:p w:rsidR="004D3F7A" w:rsidRDefault="004D3F7A" w:rsidP="004D3F7A">
      <w:pPr>
        <w:spacing w:after="0" w:line="240" w:lineRule="auto"/>
        <w:rPr>
          <w:rFonts w:ascii="Century Gothic" w:hAnsi="Century Gothic"/>
        </w:rPr>
      </w:pPr>
      <w:r w:rsidRPr="004D3F7A">
        <w:rPr>
          <w:rFonts w:ascii="Century Gothic" w:hAnsi="Century Gothic"/>
        </w:rPr>
        <w:t>Da gibt's nur "die große Maß!" </w:t>
      </w:r>
      <w:r w:rsidRPr="004D3F7A">
        <w:rPr>
          <w:rFonts w:ascii="Century Gothic" w:hAnsi="Century Gothic"/>
        </w:rPr>
        <w:br/>
        <w:t xml:space="preserve">Und wenn der erste Maßkrug leer, </w:t>
      </w:r>
    </w:p>
    <w:p w:rsidR="004D3F7A" w:rsidRDefault="004D3F7A" w:rsidP="004D3F7A">
      <w:pPr>
        <w:rPr>
          <w:rFonts w:ascii="Century Gothic" w:hAnsi="Century Gothic"/>
        </w:rPr>
      </w:pPr>
      <w:r w:rsidRPr="004D3F7A">
        <w:rPr>
          <w:rFonts w:ascii="Century Gothic" w:hAnsi="Century Gothic"/>
        </w:rPr>
        <w:t>Bringt dir die Reserl bald mehr. </w:t>
      </w:r>
      <w:r w:rsidRPr="004D3F7A">
        <w:rPr>
          <w:rFonts w:ascii="Century Gothic" w:hAnsi="Century Gothic"/>
        </w:rPr>
        <w:br/>
      </w:r>
    </w:p>
    <w:p w:rsidR="004D3F7A" w:rsidRDefault="004D3F7A" w:rsidP="004D3F7A">
      <w:pPr>
        <w:rPr>
          <w:rFonts w:ascii="Century Gothic" w:hAnsi="Century Gothic"/>
        </w:rPr>
      </w:pPr>
      <w:r w:rsidRPr="004D3F7A">
        <w:rPr>
          <w:rFonts w:ascii="Century Gothic" w:hAnsi="Century Gothic"/>
        </w:rPr>
        <w:t>Oft kriegt zu Haus die Frau 'nen Schreck, </w:t>
      </w:r>
      <w:r w:rsidRPr="004D3F7A">
        <w:rPr>
          <w:rFonts w:ascii="Century Gothic" w:hAnsi="Century Gothic"/>
        </w:rPr>
        <w:br/>
        <w:t>Bleibt der Mann mal länger weg. </w:t>
      </w:r>
      <w:r w:rsidRPr="004D3F7A">
        <w:rPr>
          <w:rFonts w:ascii="Century Gothic" w:hAnsi="Century Gothic"/>
        </w:rPr>
        <w:br/>
        <w:t>Aber die braven Nachbarsleut', </w:t>
      </w:r>
      <w:r w:rsidRPr="004D3F7A">
        <w:rPr>
          <w:rFonts w:ascii="Century Gothic" w:hAnsi="Century Gothic"/>
        </w:rPr>
        <w:br/>
        <w:t>Die wissen besser Bescheid! </w:t>
      </w:r>
      <w:r w:rsidRPr="004D3F7A">
        <w:rPr>
          <w:rFonts w:ascii="Century Gothic" w:hAnsi="Century Gothic"/>
        </w:rPr>
        <w:br/>
      </w:r>
      <w:r w:rsidRPr="004D3F7A">
        <w:rPr>
          <w:rFonts w:ascii="Century Gothic" w:hAnsi="Century Gothic"/>
        </w:rPr>
        <w:br/>
        <w:t>Wenn auch so manche schöne Stadt Sehenswürdigkeiten hat, </w:t>
      </w:r>
      <w:r w:rsidRPr="004D3F7A">
        <w:rPr>
          <w:rFonts w:ascii="Century Gothic" w:hAnsi="Century Gothic"/>
        </w:rPr>
        <w:br/>
        <w:t>Eins gibt es nirgendwo wie hier: </w:t>
      </w:r>
      <w:r w:rsidRPr="004D3F7A">
        <w:rPr>
          <w:rFonts w:ascii="Century Gothic" w:hAnsi="Century Gothic"/>
        </w:rPr>
        <w:br/>
        <w:t>Das ist das Münchener Bier. </w:t>
      </w:r>
      <w:r w:rsidRPr="004D3F7A">
        <w:rPr>
          <w:rFonts w:ascii="Century Gothic" w:hAnsi="Century Gothic"/>
        </w:rPr>
        <w:br/>
      </w:r>
    </w:p>
    <w:p w:rsidR="004D3F7A" w:rsidRDefault="004D3F7A" w:rsidP="004D3F7A">
      <w:pPr>
        <w:rPr>
          <w:rFonts w:ascii="Century Gothic" w:hAnsi="Century Gothic"/>
        </w:rPr>
      </w:pPr>
      <w:r w:rsidRPr="00B612C3">
        <w:rPr>
          <w:rFonts w:ascii="Century Gothic" w:hAnsi="Century Gothic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357DDB8" wp14:editId="2CE19DC8">
            <wp:simplePos x="0" y="0"/>
            <wp:positionH relativeFrom="column">
              <wp:posOffset>2680335</wp:posOffset>
            </wp:positionH>
            <wp:positionV relativeFrom="paragraph">
              <wp:posOffset>996950</wp:posOffset>
            </wp:positionV>
            <wp:extent cx="542925" cy="58547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brauhau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2C3">
        <w:rPr>
          <w:rFonts w:ascii="Century Gothic" w:hAnsi="Century Gothic"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666ED580" wp14:editId="45017328">
            <wp:simplePos x="0" y="0"/>
            <wp:positionH relativeFrom="column">
              <wp:posOffset>2014220</wp:posOffset>
            </wp:positionH>
            <wp:positionV relativeFrom="paragraph">
              <wp:posOffset>996950</wp:posOffset>
            </wp:positionV>
            <wp:extent cx="542925" cy="58547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brauhau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F7A">
        <w:rPr>
          <w:rFonts w:ascii="Century Gothic" w:hAnsi="Century Gothic"/>
        </w:rPr>
        <w:t>Wer dieses kleine Lied erdacht </w:t>
      </w:r>
      <w:r w:rsidRPr="004D3F7A">
        <w:rPr>
          <w:rFonts w:ascii="Century Gothic" w:hAnsi="Century Gothic"/>
        </w:rPr>
        <w:br/>
        <w:t>Hat so manche lange Nacht </w:t>
      </w:r>
      <w:r w:rsidRPr="004D3F7A">
        <w:rPr>
          <w:rFonts w:ascii="Century Gothic" w:hAnsi="Century Gothic"/>
        </w:rPr>
        <w:br/>
        <w:t>Über dem Münchener Bier studiert </w:t>
      </w:r>
      <w:r w:rsidRPr="004D3F7A">
        <w:rPr>
          <w:rFonts w:ascii="Century Gothic" w:hAnsi="Century Gothic"/>
        </w:rPr>
        <w:br/>
        <w:t>Und hat es gründlich probiert. </w:t>
      </w:r>
      <w:r w:rsidRPr="004D3F7A">
        <w:rPr>
          <w:rFonts w:ascii="Century Gothic" w:hAnsi="Century Gothic"/>
        </w:rPr>
        <w:br/>
      </w:r>
      <w:r w:rsidRPr="004D3F7A">
        <w:rPr>
          <w:rFonts w:ascii="Century Gothic" w:hAnsi="Century Gothic"/>
        </w:rPr>
        <w:br/>
      </w:r>
    </w:p>
    <w:p w:rsidR="004D3F7A" w:rsidRDefault="004D3F7A" w:rsidP="004D3F7A">
      <w:pPr>
        <w:rPr>
          <w:rFonts w:ascii="Century Gothic" w:hAnsi="Century Gothic"/>
        </w:rPr>
      </w:pPr>
    </w:p>
    <w:p w:rsidR="004D3F7A" w:rsidRDefault="004D3F7A" w:rsidP="004D3F7A">
      <w:pPr>
        <w:rPr>
          <w:rFonts w:ascii="Century Gothic" w:hAnsi="Century Gothic"/>
        </w:rPr>
      </w:pPr>
    </w:p>
    <w:p w:rsidR="004D3F7A" w:rsidRDefault="004D3F7A" w:rsidP="004D3F7A">
      <w:pPr>
        <w:ind w:left="-270"/>
        <w:rPr>
          <w:rFonts w:ascii="Century Gothic" w:hAnsi="Century Gothic"/>
        </w:rPr>
      </w:pPr>
      <w:r w:rsidRPr="004D3F7A">
        <w:rPr>
          <w:rFonts w:ascii="Century Gothic" w:hAnsi="Century Gothic"/>
        </w:rPr>
        <w:t>There, where the green Isar flows, </w:t>
      </w:r>
      <w:r w:rsidRPr="004D3F7A">
        <w:rPr>
          <w:rFonts w:ascii="Century Gothic" w:hAnsi="Century Gothic"/>
        </w:rPr>
        <w:br/>
        <w:t>Where you greet with "Greetings God!", </w:t>
      </w:r>
      <w:r w:rsidRPr="004D3F7A">
        <w:rPr>
          <w:rFonts w:ascii="Century Gothic" w:hAnsi="Century Gothic"/>
        </w:rPr>
        <w:br/>
        <w:t>Lies mybeautiful Munich city, </w:t>
      </w:r>
      <w:r w:rsidRPr="004D3F7A">
        <w:rPr>
          <w:rFonts w:ascii="Century Gothic" w:hAnsi="Century Gothic"/>
        </w:rPr>
        <w:br/>
        <w:t>The likes of which you've never seen. </w:t>
      </w:r>
      <w:r w:rsidRPr="004D3F7A">
        <w:rPr>
          <w:rFonts w:ascii="Century Gothic" w:hAnsi="Century Gothic"/>
        </w:rPr>
        <w:br/>
        <w:t>Water is cheap, pure and good, </w:t>
      </w:r>
      <w:r w:rsidRPr="004D3F7A">
        <w:rPr>
          <w:rFonts w:ascii="Century Gothic" w:hAnsi="Century Gothic"/>
        </w:rPr>
        <w:br/>
        <w:t>But it thins our blood, </w:t>
      </w:r>
      <w:bookmarkStart w:id="0" w:name="_GoBack"/>
      <w:bookmarkEnd w:id="0"/>
      <w:r w:rsidRPr="004D3F7A">
        <w:rPr>
          <w:rFonts w:ascii="Century Gothic" w:hAnsi="Century Gothic"/>
        </w:rPr>
        <w:br/>
        <w:t>Far better is a drop of golden wine, </w:t>
      </w:r>
      <w:r w:rsidRPr="004D3F7A">
        <w:rPr>
          <w:rFonts w:ascii="Century Gothic" w:hAnsi="Century Gothic"/>
        </w:rPr>
        <w:br/>
        <w:t>But the best is this: </w:t>
      </w:r>
      <w:r w:rsidRPr="004D3F7A">
        <w:rPr>
          <w:rFonts w:ascii="Century Gothic" w:hAnsi="Century Gothic"/>
        </w:rPr>
        <w:br/>
      </w:r>
      <w:r w:rsidRPr="004D3F7A">
        <w:rPr>
          <w:rFonts w:ascii="Century Gothic" w:hAnsi="Century Gothic"/>
        </w:rPr>
        <w:br/>
      </w:r>
      <w:r w:rsidRPr="004D3F7A">
        <w:rPr>
          <w:rFonts w:ascii="Century Gothic" w:hAnsi="Century Gothic"/>
          <w:b/>
        </w:rPr>
        <w:t>In Munich is the Hofbräuhaus: </w:t>
      </w:r>
      <w:r w:rsidRPr="004D3F7A">
        <w:rPr>
          <w:rFonts w:ascii="Century Gothic" w:hAnsi="Century Gothic"/>
          <w:b/>
        </w:rPr>
        <w:br/>
        <w:t xml:space="preserve">     One, two, drink up! </w:t>
      </w:r>
      <w:r w:rsidRPr="004D3F7A">
        <w:rPr>
          <w:rFonts w:ascii="Century Gothic" w:hAnsi="Century Gothic"/>
          <w:b/>
        </w:rPr>
        <w:br/>
        <w:t>There so many kegs are emptied: </w:t>
      </w:r>
      <w:r w:rsidRPr="004D3F7A">
        <w:rPr>
          <w:rFonts w:ascii="Century Gothic" w:hAnsi="Century Gothic"/>
          <w:b/>
        </w:rPr>
        <w:br/>
        <w:t xml:space="preserve">     One, two, drink up! </w:t>
      </w:r>
      <w:r w:rsidRPr="004D3F7A">
        <w:rPr>
          <w:rFonts w:ascii="Century Gothic" w:hAnsi="Century Gothic"/>
          <w:b/>
        </w:rPr>
        <w:br/>
        <w:t>There is always some good man: </w:t>
      </w:r>
      <w:r w:rsidRPr="004D3F7A">
        <w:rPr>
          <w:rFonts w:ascii="Century Gothic" w:hAnsi="Century Gothic"/>
          <w:b/>
        </w:rPr>
        <w:br/>
        <w:t xml:space="preserve">     One, two, drink up! </w:t>
      </w:r>
      <w:r w:rsidRPr="004D3F7A">
        <w:rPr>
          <w:rFonts w:ascii="Century Gothic" w:hAnsi="Century Gothic"/>
          <w:b/>
        </w:rPr>
        <w:br/>
        <w:t>Who wants to show how much he can drink </w:t>
      </w:r>
      <w:r w:rsidRPr="004D3F7A">
        <w:rPr>
          <w:rFonts w:ascii="Century Gothic" w:hAnsi="Century Gothic"/>
          <w:b/>
        </w:rPr>
        <w:br/>
        <w:t>He starts in the early morning </w:t>
      </w:r>
      <w:r w:rsidRPr="004D3F7A">
        <w:rPr>
          <w:rFonts w:ascii="Century Gothic" w:hAnsi="Century Gothic"/>
          <w:b/>
        </w:rPr>
        <w:br/>
        <w:t>And late in the evening he comes out </w:t>
      </w:r>
      <w:r w:rsidRPr="004D3F7A">
        <w:rPr>
          <w:rFonts w:ascii="Century Gothic" w:hAnsi="Century Gothic"/>
          <w:b/>
        </w:rPr>
        <w:br/>
        <w:t>Becasue it's so nice at the Hofbräuhaus. </w:t>
      </w:r>
      <w:r w:rsidRPr="004D3F7A">
        <w:rPr>
          <w:rFonts w:ascii="Century Gothic" w:hAnsi="Century Gothic"/>
        </w:rPr>
        <w:br/>
      </w:r>
      <w:r w:rsidRPr="004D3F7A">
        <w:rPr>
          <w:rFonts w:ascii="Century Gothic" w:hAnsi="Century Gothic"/>
        </w:rPr>
        <w:br/>
        <w:t>There you don't drink out of a glass, </w:t>
      </w:r>
      <w:r w:rsidRPr="004D3F7A">
        <w:rPr>
          <w:rFonts w:ascii="Century Gothic" w:hAnsi="Century Gothic"/>
        </w:rPr>
        <w:br/>
        <w:t>There's only "the big beer krug!" </w:t>
      </w:r>
      <w:r w:rsidRPr="004D3F7A">
        <w:rPr>
          <w:rFonts w:ascii="Century Gothic" w:hAnsi="Century Gothic"/>
        </w:rPr>
        <w:br/>
        <w:t>And when the first beer krug is empty, </w:t>
      </w:r>
      <w:r w:rsidRPr="004D3F7A">
        <w:rPr>
          <w:rFonts w:ascii="Century Gothic" w:hAnsi="Century Gothic"/>
        </w:rPr>
        <w:br/>
        <w:t>The waitress Reserl soon brings you more. </w:t>
      </w:r>
      <w:r w:rsidRPr="004D3F7A">
        <w:rPr>
          <w:rFonts w:ascii="Century Gothic" w:hAnsi="Century Gothic"/>
        </w:rPr>
        <w:br/>
      </w:r>
    </w:p>
    <w:p w:rsidR="004D3F7A" w:rsidRDefault="004D3F7A" w:rsidP="004D3F7A">
      <w:pPr>
        <w:rPr>
          <w:rFonts w:ascii="Century Gothic" w:hAnsi="Century Gothic"/>
        </w:rPr>
      </w:pPr>
      <w:r w:rsidRPr="004D3F7A">
        <w:rPr>
          <w:rFonts w:ascii="Century Gothic" w:hAnsi="Century Gothic"/>
        </w:rPr>
        <w:t>Often the women at home get a fright, </w:t>
      </w:r>
      <w:r w:rsidRPr="004D3F7A">
        <w:rPr>
          <w:rFonts w:ascii="Century Gothic" w:hAnsi="Century Gothic"/>
        </w:rPr>
        <w:br/>
        <w:t>That the man's gone so long. </w:t>
      </w:r>
      <w:r w:rsidRPr="004D3F7A">
        <w:rPr>
          <w:rFonts w:ascii="Century Gothic" w:hAnsi="Century Gothic"/>
        </w:rPr>
        <w:br/>
        <w:t>But the good neighbours, </w:t>
      </w:r>
      <w:r w:rsidRPr="004D3F7A">
        <w:rPr>
          <w:rFonts w:ascii="Century Gothic" w:hAnsi="Century Gothic"/>
        </w:rPr>
        <w:br/>
        <w:t>They know better! </w:t>
      </w:r>
      <w:r w:rsidRPr="004D3F7A">
        <w:rPr>
          <w:rFonts w:ascii="Century Gothic" w:hAnsi="Century Gothic"/>
        </w:rPr>
        <w:br/>
      </w:r>
      <w:r w:rsidRPr="004D3F7A">
        <w:rPr>
          <w:rFonts w:ascii="Century Gothic" w:hAnsi="Century Gothic"/>
        </w:rPr>
        <w:br/>
        <w:t>Although so many other cities, </w:t>
      </w:r>
      <w:r w:rsidRPr="004D3F7A">
        <w:rPr>
          <w:rFonts w:ascii="Century Gothic" w:hAnsi="Century Gothic"/>
        </w:rPr>
        <w:br/>
        <w:t>Have things to see, </w:t>
      </w:r>
      <w:r w:rsidRPr="004D3F7A">
        <w:rPr>
          <w:rFonts w:ascii="Century Gothic" w:hAnsi="Century Gothic"/>
        </w:rPr>
        <w:br/>
        <w:t>There's one thing that's nowhere else but here: That's Munich beer. </w:t>
      </w:r>
      <w:r w:rsidRPr="004D3F7A">
        <w:rPr>
          <w:rFonts w:ascii="Century Gothic" w:hAnsi="Century Gothic"/>
        </w:rPr>
        <w:br/>
      </w:r>
    </w:p>
    <w:p w:rsidR="004D3F7A" w:rsidRPr="004D3F7A" w:rsidRDefault="004D3F7A" w:rsidP="004D3F7A">
      <w:pPr>
        <w:rPr>
          <w:rFonts w:ascii="Century Gothic" w:hAnsi="Century Gothic"/>
        </w:rPr>
      </w:pPr>
      <w:r w:rsidRPr="00B612C3">
        <w:rPr>
          <w:rFonts w:ascii="Century Gothic" w:hAnsi="Century Gothic"/>
          <w:noProof/>
          <w:sz w:val="24"/>
          <w:szCs w:val="20"/>
        </w:rPr>
        <w:drawing>
          <wp:anchor distT="0" distB="0" distL="114300" distR="114300" simplePos="0" relativeHeight="251663360" behindDoc="0" locked="0" layoutInCell="1" allowOverlap="1" wp14:anchorId="63AB8F55" wp14:editId="47A6ACDC">
            <wp:simplePos x="0" y="0"/>
            <wp:positionH relativeFrom="column">
              <wp:posOffset>-167640</wp:posOffset>
            </wp:positionH>
            <wp:positionV relativeFrom="paragraph">
              <wp:posOffset>1015365</wp:posOffset>
            </wp:positionV>
            <wp:extent cx="542925" cy="58547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brauhau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F7A">
        <w:rPr>
          <w:rFonts w:ascii="Century Gothic" w:hAnsi="Century Gothic"/>
        </w:rPr>
        <w:t>Who thought up this little song </w:t>
      </w:r>
      <w:r w:rsidRPr="004D3F7A">
        <w:rPr>
          <w:rFonts w:ascii="Century Gothic" w:hAnsi="Century Gothic"/>
        </w:rPr>
        <w:br/>
        <w:t>Has for so many long nights </w:t>
      </w:r>
      <w:r w:rsidRPr="004D3F7A">
        <w:rPr>
          <w:rFonts w:ascii="Century Gothic" w:hAnsi="Century Gothic"/>
        </w:rPr>
        <w:br/>
        <w:t>Studied Munich's beer </w:t>
      </w:r>
      <w:r w:rsidRPr="004D3F7A">
        <w:rPr>
          <w:rFonts w:ascii="Century Gothic" w:hAnsi="Century Gothic"/>
        </w:rPr>
        <w:br/>
        <w:t>And has comprehensively tried it out. </w:t>
      </w:r>
      <w:r w:rsidRPr="004D3F7A">
        <w:rPr>
          <w:rFonts w:ascii="Century Gothic" w:hAnsi="Century Gothic"/>
        </w:rPr>
        <w:br/>
      </w:r>
      <w:r w:rsidRPr="004D3F7A">
        <w:rPr>
          <w:rFonts w:ascii="Century Gothic" w:hAnsi="Century Gothic"/>
        </w:rPr>
        <w:br/>
      </w:r>
    </w:p>
    <w:p w:rsidR="005143C7" w:rsidRPr="004D3F7A" w:rsidRDefault="005143C7">
      <w:pPr>
        <w:rPr>
          <w:rFonts w:ascii="Century Gothic" w:hAnsi="Century Gothic"/>
        </w:rPr>
      </w:pPr>
    </w:p>
    <w:sectPr w:rsidR="005143C7" w:rsidRPr="004D3F7A" w:rsidSect="004B2D25">
      <w:headerReference w:type="default" r:id="rId8"/>
      <w:pgSz w:w="12240" w:h="15840"/>
      <w:pgMar w:top="432" w:right="432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7A" w:rsidRDefault="004D3F7A" w:rsidP="004D3F7A">
      <w:pPr>
        <w:spacing w:after="0" w:line="240" w:lineRule="auto"/>
      </w:pPr>
      <w:r>
        <w:separator/>
      </w:r>
    </w:p>
  </w:endnote>
  <w:endnote w:type="continuationSeparator" w:id="0">
    <w:p w:rsidR="004D3F7A" w:rsidRDefault="004D3F7A" w:rsidP="004D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7A" w:rsidRDefault="004D3F7A" w:rsidP="004D3F7A">
      <w:pPr>
        <w:spacing w:after="0" w:line="240" w:lineRule="auto"/>
      </w:pPr>
      <w:r>
        <w:separator/>
      </w:r>
    </w:p>
  </w:footnote>
  <w:footnote w:type="continuationSeparator" w:id="0">
    <w:p w:rsidR="004D3F7A" w:rsidRDefault="004D3F7A" w:rsidP="004D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7A" w:rsidRDefault="004D3F7A" w:rsidP="004D3F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7A"/>
    <w:rsid w:val="004B2D25"/>
    <w:rsid w:val="004D3F7A"/>
    <w:rsid w:val="0051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7A"/>
  </w:style>
  <w:style w:type="paragraph" w:styleId="Footer">
    <w:name w:val="footer"/>
    <w:basedOn w:val="Normal"/>
    <w:link w:val="FooterChar"/>
    <w:uiPriority w:val="99"/>
    <w:unhideWhenUsed/>
    <w:rsid w:val="004D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7A"/>
  </w:style>
  <w:style w:type="paragraph" w:styleId="BalloonText">
    <w:name w:val="Balloon Text"/>
    <w:basedOn w:val="Normal"/>
    <w:link w:val="BalloonTextChar"/>
    <w:uiPriority w:val="99"/>
    <w:semiHidden/>
    <w:unhideWhenUsed/>
    <w:rsid w:val="004D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7A"/>
  </w:style>
  <w:style w:type="paragraph" w:styleId="Footer">
    <w:name w:val="footer"/>
    <w:basedOn w:val="Normal"/>
    <w:link w:val="FooterChar"/>
    <w:uiPriority w:val="99"/>
    <w:unhideWhenUsed/>
    <w:rsid w:val="004D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7A"/>
  </w:style>
  <w:style w:type="paragraph" w:styleId="BalloonText">
    <w:name w:val="Balloon Text"/>
    <w:basedOn w:val="Normal"/>
    <w:link w:val="BalloonTextChar"/>
    <w:uiPriority w:val="99"/>
    <w:semiHidden/>
    <w:unhideWhenUsed/>
    <w:rsid w:val="004D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cp:lastPrinted>2015-09-29T22:03:00Z</cp:lastPrinted>
  <dcterms:created xsi:type="dcterms:W3CDTF">2015-09-29T21:53:00Z</dcterms:created>
  <dcterms:modified xsi:type="dcterms:W3CDTF">2015-09-29T22:03:00Z</dcterms:modified>
</cp:coreProperties>
</file>