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2B9" w:rsidRPr="00F522B9" w:rsidRDefault="00F522B9">
      <w:pPr>
        <w:tabs>
          <w:tab w:val="center" w:pos="5400"/>
          <w:tab w:val="left" w:pos="6201"/>
          <w:tab w:val="left" w:pos="8689"/>
        </w:tabs>
        <w:rPr>
          <w:rFonts w:ascii="Century Gothic" w:eastAsia="Teko" w:hAnsi="Century Gothic" w:cs="Teko"/>
          <w:szCs w:val="72"/>
        </w:rPr>
      </w:pPr>
      <w:r w:rsidRPr="00F522B9">
        <w:rPr>
          <w:rFonts w:ascii="Century Gothic" w:eastAsia="Teko" w:hAnsi="Century Gothic" w:cs="Teko"/>
          <w:szCs w:val="72"/>
        </w:rPr>
        <w:t xml:space="preserve">Name: </w:t>
      </w:r>
      <w:r>
        <w:rPr>
          <w:rFonts w:ascii="Century Gothic" w:eastAsia="Teko" w:hAnsi="Century Gothic" w:cs="Teko"/>
          <w:szCs w:val="72"/>
        </w:rPr>
        <w:t>________________________________________ Datum: __________________________ Stunde: ________</w:t>
      </w:r>
    </w:p>
    <w:p w:rsidR="00DB51AD" w:rsidRPr="00F522B9" w:rsidRDefault="00081B2C" w:rsidP="00F522B9">
      <w:pPr>
        <w:tabs>
          <w:tab w:val="center" w:pos="5400"/>
          <w:tab w:val="left" w:pos="6201"/>
          <w:tab w:val="left" w:pos="8689"/>
        </w:tabs>
        <w:jc w:val="center"/>
        <w:rPr>
          <w:rFonts w:ascii="Century Gothic" w:hAnsi="Century Gothic"/>
        </w:rPr>
      </w:pPr>
      <w:r w:rsidRPr="00F522B9">
        <w:rPr>
          <w:rFonts w:ascii="Century Gothic" w:eastAsia="Teko" w:hAnsi="Century Gothic" w:cs="Teko"/>
          <w:b/>
          <w:sz w:val="72"/>
          <w:szCs w:val="72"/>
        </w:rPr>
        <w:t>Sankt Nikolaustag!</w:t>
      </w:r>
      <w:r w:rsidRPr="00F522B9">
        <w:rPr>
          <w:rFonts w:ascii="Century Gothic" w:hAnsi="Century Gothic"/>
          <w:noProof/>
        </w:rPr>
        <mc:AlternateContent>
          <mc:Choice Requires="wps">
            <w:drawing>
              <wp:anchor distT="0" distB="0" distL="114300" distR="114300" simplePos="0" relativeHeight="251658240" behindDoc="1" locked="0" layoutInCell="0" hidden="0" allowOverlap="1" wp14:anchorId="37CD9A86" wp14:editId="65ADDB7F">
                <wp:simplePos x="0" y="0"/>
                <wp:positionH relativeFrom="margin">
                  <wp:posOffset>4914900</wp:posOffset>
                </wp:positionH>
                <wp:positionV relativeFrom="paragraph">
                  <wp:posOffset>2921000</wp:posOffset>
                </wp:positionV>
                <wp:extent cx="2019300" cy="127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336350" y="3779682"/>
                          <a:ext cx="2019299" cy="635"/>
                        </a:xfrm>
                        <a:prstGeom prst="rect">
                          <a:avLst/>
                        </a:prstGeom>
                        <a:solidFill>
                          <a:srgbClr val="FFFFFF"/>
                        </a:solidFill>
                        <a:ln>
                          <a:noFill/>
                        </a:ln>
                      </wps:spPr>
                      <wps:txbx>
                        <w:txbxContent>
                          <w:p w:rsidR="00DB51AD" w:rsidRDefault="00081B2C">
                            <w:pPr>
                              <w:spacing w:after="200" w:line="240" w:lineRule="auto"/>
                              <w:textDirection w:val="btLr"/>
                            </w:pPr>
                            <w:r>
                              <w:rPr>
                                <w:i/>
                                <w:sz w:val="18"/>
                              </w:rPr>
                              <w:t>Santa Claus (St. Nick), as drawn by Thomas Nast for Harper’s Weekly in 1881. PHOTO: Wikimedia Commons</w:t>
                            </w:r>
                          </w:p>
                        </w:txbxContent>
                      </wps:txbx>
                      <wps:bodyPr lIns="0" tIns="0" rIns="0" bIns="0" anchor="t" anchorCtr="0"/>
                    </wps:wsp>
                  </a:graphicData>
                </a:graphic>
              </wp:anchor>
            </w:drawing>
          </mc:Choice>
          <mc:Fallback>
            <w:pict>
              <v:rect id="_x0000_s1026" style="position:absolute;left:0;text-align:left;margin-left:387pt;margin-top:230pt;width:159pt;height: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" o:allowincell="f" stroked="f">
                <v:textbox inset="0,0,0,0">
                  <w:txbxContent>
                    <w:p w:rsidR="00DB51AD" w:rsidRDefault="00227707">
                      <w:pPr>
                        <w:spacing w:after="200" w:line="240" w:lineRule="auto"/>
                        <w:textDirection w:val="btLr"/>
                      </w:pPr>
                      <w:r>
                        <w:rPr>
                          <w:i/>
                          <w:sz w:val="18"/>
                        </w:rPr>
                        <w:t>Santa Claus (St. Nick), as drawn by Thomas Nast for Harper’s Weekly in 1881. PHOTO: Wikimedia Commons</w:t>
                      </w:r>
                    </w:p>
                  </w:txbxContent>
                </v:textbox>
                <w10:wrap type="square" anchorx="margin"/>
              </v:rect>
            </w:pict>
          </mc:Fallback>
        </mc:AlternateContent>
      </w:r>
    </w:p>
    <w:p w:rsidR="00DB51AD" w:rsidRPr="00F522B9" w:rsidRDefault="00F522B9">
      <w:pPr>
        <w:spacing w:after="0" w:line="240" w:lineRule="auto"/>
        <w:rPr>
          <w:rFonts w:ascii="Century Gothic" w:hAnsi="Century Gothic"/>
          <w:sz w:val="20"/>
        </w:rPr>
      </w:pPr>
      <w:r>
        <w:rPr>
          <w:rFonts w:ascii="Century Gothic" w:hAnsi="Century Gothic"/>
          <w:noProof/>
        </w:rPr>
        <w:drawing>
          <wp:anchor distT="0" distB="0" distL="114300" distR="114300" simplePos="0" relativeHeight="251659264" behindDoc="1" locked="0" layoutInCell="1" allowOverlap="1" wp14:anchorId="346262DA" wp14:editId="3D770602">
            <wp:simplePos x="0" y="0"/>
            <wp:positionH relativeFrom="column">
              <wp:posOffset>4819650</wp:posOffset>
            </wp:positionH>
            <wp:positionV relativeFrom="paragraph">
              <wp:posOffset>532130</wp:posOffset>
            </wp:positionV>
            <wp:extent cx="1905000" cy="2828925"/>
            <wp:effectExtent l="0" t="0" r="0" b="9525"/>
            <wp:wrapTight wrapText="bothSides">
              <wp:wrapPolygon edited="0">
                <wp:start x="0" y="0"/>
                <wp:lineTo x="0" y="21527"/>
                <wp:lineTo x="21384" y="21527"/>
                <wp:lineTo x="21384" y="0"/>
                <wp:lineTo x="0" y="0"/>
              </wp:wrapPolygon>
            </wp:wrapTight>
            <wp:docPr id="4" name="Picture 4" descr="C:\Users\aholmquist\AppData\Local\Microsoft\Windows\Temporary Internet Files\Content.IE5\WMZPP5X4\san_nicolo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mquist\AppData\Local\Microsoft\Windows\Temporary Internet Files\Content.IE5\WMZPP5X4\san_nicolo_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B2C" w:rsidRPr="00F522B9">
        <w:rPr>
          <w:rFonts w:ascii="Century Gothic" w:hAnsi="Century Gothic"/>
          <w:b/>
        </w:rPr>
        <w:t>The Historic, Real St. Nicholas</w:t>
      </w:r>
      <w:r w:rsidR="00081B2C" w:rsidRPr="00F522B9">
        <w:rPr>
          <w:rFonts w:ascii="Century Gothic" w:hAnsi="Century Gothic"/>
        </w:rPr>
        <w:br/>
      </w:r>
      <w:r w:rsidR="00081B2C" w:rsidRPr="00F522B9">
        <w:rPr>
          <w:rFonts w:ascii="Century Gothic" w:hAnsi="Century Gothic"/>
          <w:sz w:val="20"/>
        </w:rPr>
        <w:t xml:space="preserve">Across the German-speaking region of Europe there are many kinds of Santa Clauses with many different names. Despite their many names, they are all basically the same mythic character. But few of them have anything to do with the </w:t>
      </w:r>
      <w:r w:rsidR="00081B2C" w:rsidRPr="00F522B9">
        <w:rPr>
          <w:rFonts w:ascii="Century Gothic" w:hAnsi="Century Gothic"/>
          <w:i/>
          <w:sz w:val="20"/>
        </w:rPr>
        <w:t>real</w:t>
      </w:r>
      <w:r w:rsidR="00081B2C" w:rsidRPr="00F522B9">
        <w:rPr>
          <w:rFonts w:ascii="Century Gothic" w:hAnsi="Century Gothic"/>
          <w:sz w:val="20"/>
        </w:rPr>
        <w:t xml:space="preserve"> Saint Nicholas (</w:t>
      </w:r>
      <w:r w:rsidR="00081B2C" w:rsidRPr="00F522B9">
        <w:rPr>
          <w:rFonts w:ascii="Century Gothic" w:hAnsi="Century Gothic"/>
          <w:b/>
          <w:sz w:val="20"/>
        </w:rPr>
        <w:t>Sankt</w:t>
      </w:r>
      <w:r w:rsidR="00081B2C" w:rsidRPr="00F522B9">
        <w:rPr>
          <w:rFonts w:ascii="Century Gothic" w:hAnsi="Century Gothic"/>
          <w:b/>
          <w:sz w:val="20"/>
        </w:rPr>
        <w:t xml:space="preserve"> Nikolaus</w:t>
      </w:r>
      <w:r w:rsidR="00081B2C" w:rsidRPr="00F522B9">
        <w:rPr>
          <w:rFonts w:ascii="Century Gothic" w:hAnsi="Century Gothic"/>
          <w:sz w:val="20"/>
        </w:rPr>
        <w:t xml:space="preserve"> or </w:t>
      </w:r>
      <w:r w:rsidR="00081B2C" w:rsidRPr="00F522B9">
        <w:rPr>
          <w:rFonts w:ascii="Century Gothic" w:hAnsi="Century Gothic"/>
          <w:b/>
          <w:sz w:val="20"/>
        </w:rPr>
        <w:t>der Heilige Nikolaus</w:t>
      </w:r>
      <w:r w:rsidR="00081B2C" w:rsidRPr="00F522B9">
        <w:rPr>
          <w:rFonts w:ascii="Century Gothic" w:hAnsi="Century Gothic"/>
          <w:sz w:val="20"/>
        </w:rPr>
        <w:t xml:space="preserve">), who was probably born around A.D. 245 in the port city of Patara in what we now call Turkey. Very little solid historical evidence exists for the man who later became the </w:t>
      </w:r>
      <w:r w:rsidR="00081B2C" w:rsidRPr="00081B2C">
        <w:rPr>
          <w:rFonts w:ascii="Century Gothic" w:hAnsi="Century Gothic"/>
          <w:b/>
          <w:sz w:val="20"/>
        </w:rPr>
        <w:t>Bishop of Myra</w:t>
      </w:r>
      <w:r w:rsidR="00081B2C" w:rsidRPr="00F522B9">
        <w:rPr>
          <w:rFonts w:ascii="Century Gothic" w:hAnsi="Century Gothic"/>
          <w:sz w:val="20"/>
        </w:rPr>
        <w:t xml:space="preserve"> and the patron saint of children, </w:t>
      </w:r>
      <w:r w:rsidR="00081B2C" w:rsidRPr="00F522B9">
        <w:rPr>
          <w:rFonts w:ascii="Century Gothic" w:hAnsi="Century Gothic"/>
          <w:sz w:val="20"/>
        </w:rPr>
        <w:t xml:space="preserve">sailors, students, teachers, and merchants. He is credited with several miracles and his feast day is December 6, which is the main reason he is connected with Christmas. In Austria, parts of Germany, and Switzerland, </w:t>
      </w:r>
      <w:r w:rsidR="00081B2C" w:rsidRPr="00F522B9">
        <w:rPr>
          <w:rFonts w:ascii="Century Gothic" w:hAnsi="Century Gothic"/>
          <w:b/>
          <w:sz w:val="20"/>
        </w:rPr>
        <w:t>der Heilige Nikolaus</w:t>
      </w:r>
      <w:r w:rsidR="00081B2C" w:rsidRPr="00F522B9">
        <w:rPr>
          <w:rFonts w:ascii="Century Gothic" w:hAnsi="Century Gothic"/>
          <w:sz w:val="20"/>
        </w:rPr>
        <w:t xml:space="preserve"> (or </w:t>
      </w:r>
      <w:r w:rsidR="00081B2C" w:rsidRPr="00F522B9">
        <w:rPr>
          <w:rFonts w:ascii="Century Gothic" w:hAnsi="Century Gothic"/>
          <w:b/>
          <w:sz w:val="20"/>
        </w:rPr>
        <w:t>Pelznickel</w:t>
      </w:r>
      <w:r w:rsidRPr="00F522B9">
        <w:rPr>
          <w:rFonts w:ascii="Century Gothic" w:hAnsi="Century Gothic"/>
          <w:sz w:val="20"/>
        </w:rPr>
        <w:t xml:space="preserve">) </w:t>
      </w:r>
      <w:r w:rsidR="00081B2C" w:rsidRPr="00F522B9">
        <w:rPr>
          <w:rFonts w:ascii="Century Gothic" w:hAnsi="Century Gothic"/>
          <w:sz w:val="20"/>
        </w:rPr>
        <w:t>b</w:t>
      </w:r>
      <w:r w:rsidR="00081B2C" w:rsidRPr="00F522B9">
        <w:rPr>
          <w:rFonts w:ascii="Century Gothic" w:hAnsi="Century Gothic"/>
          <w:sz w:val="20"/>
        </w:rPr>
        <w:t xml:space="preserve">rings his gifts for children on </w:t>
      </w:r>
      <w:r w:rsidR="00081B2C" w:rsidRPr="00F522B9">
        <w:rPr>
          <w:rFonts w:ascii="Century Gothic" w:hAnsi="Century Gothic"/>
          <w:b/>
          <w:sz w:val="20"/>
        </w:rPr>
        <w:t>Nikolaustag</w:t>
      </w:r>
      <w:r w:rsidR="00081B2C" w:rsidRPr="00F522B9">
        <w:rPr>
          <w:rFonts w:ascii="Century Gothic" w:hAnsi="Century Gothic"/>
          <w:sz w:val="20"/>
        </w:rPr>
        <w:t>, Dec. 6, not Dec. 25. Nowadays, St. Nicholas Day (</w:t>
      </w:r>
      <w:r w:rsidR="00081B2C" w:rsidRPr="00F522B9">
        <w:rPr>
          <w:rFonts w:ascii="Century Gothic" w:hAnsi="Century Gothic"/>
          <w:b/>
          <w:sz w:val="20"/>
        </w:rPr>
        <w:t>der Nikolaustag</w:t>
      </w:r>
      <w:r w:rsidR="00081B2C" w:rsidRPr="00F522B9">
        <w:rPr>
          <w:rFonts w:ascii="Century Gothic" w:hAnsi="Century Gothic"/>
          <w:sz w:val="20"/>
        </w:rPr>
        <w:t>) on Dec. 6 is a preliminary round for Christmas.</w:t>
      </w:r>
    </w:p>
    <w:p w:rsidR="00F522B9" w:rsidRDefault="00F522B9">
      <w:pPr>
        <w:spacing w:after="0" w:line="240" w:lineRule="auto"/>
        <w:rPr>
          <w:rFonts w:ascii="Century Gothic" w:hAnsi="Century Gothic"/>
          <w:b/>
          <w:i/>
        </w:rPr>
      </w:pPr>
    </w:p>
    <w:p w:rsidR="00DB51AD" w:rsidRPr="00F522B9" w:rsidRDefault="00081B2C">
      <w:pPr>
        <w:spacing w:after="0" w:line="240" w:lineRule="auto"/>
        <w:rPr>
          <w:rFonts w:ascii="Century Gothic" w:hAnsi="Century Gothic"/>
          <w:sz w:val="20"/>
        </w:rPr>
      </w:pPr>
      <w:r w:rsidRPr="00F522B9">
        <w:rPr>
          <w:rFonts w:ascii="Century Gothic" w:hAnsi="Century Gothic"/>
          <w:b/>
          <w:i/>
        </w:rPr>
        <w:t>Nikolaustag – 6. Dezember</w:t>
      </w:r>
      <w:r w:rsidRPr="00F522B9">
        <w:rPr>
          <w:rFonts w:ascii="Century Gothic" w:hAnsi="Century Gothic"/>
        </w:rPr>
        <w:br/>
      </w:r>
      <w:r w:rsidRPr="00F522B9">
        <w:rPr>
          <w:rFonts w:ascii="Century Gothic" w:hAnsi="Century Gothic"/>
          <w:sz w:val="20"/>
        </w:rPr>
        <w:t>On the night of December 5 (in some places, the evening of Dec. 6), in</w:t>
      </w:r>
      <w:r w:rsidRPr="00F522B9">
        <w:rPr>
          <w:rFonts w:ascii="Century Gothic" w:hAnsi="Century Gothic"/>
          <w:sz w:val="20"/>
        </w:rPr>
        <w:t xml:space="preserve"> small communities in Austria and the Catholic regions of Germany, a man dressed as </w:t>
      </w:r>
      <w:r w:rsidRPr="00081B2C">
        <w:rPr>
          <w:rFonts w:ascii="Century Gothic" w:hAnsi="Century Gothic"/>
          <w:b/>
          <w:i/>
          <w:sz w:val="20"/>
        </w:rPr>
        <w:t>der Heilige Nikolaus</w:t>
      </w:r>
      <w:r w:rsidR="00F522B9">
        <w:rPr>
          <w:rFonts w:ascii="Century Gothic" w:hAnsi="Century Gothic"/>
          <w:sz w:val="20"/>
        </w:rPr>
        <w:t xml:space="preserve"> (St. </w:t>
      </w:r>
      <w:r w:rsidRPr="00F522B9">
        <w:rPr>
          <w:rFonts w:ascii="Century Gothic" w:hAnsi="Century Gothic"/>
          <w:sz w:val="20"/>
        </w:rPr>
        <w:t>Nicholas, who resembles a bishop and carr</w:t>
      </w:r>
      <w:r w:rsidR="00F522B9">
        <w:rPr>
          <w:rFonts w:ascii="Century Gothic" w:hAnsi="Century Gothic"/>
          <w:sz w:val="20"/>
        </w:rPr>
        <w:t xml:space="preserve">ies a staff) goes from house to </w:t>
      </w:r>
      <w:r w:rsidRPr="00F522B9">
        <w:rPr>
          <w:rFonts w:ascii="Century Gothic" w:hAnsi="Century Gothic"/>
          <w:sz w:val="20"/>
        </w:rPr>
        <w:t xml:space="preserve">house to bring small gifts to the children. Accompanying him are several </w:t>
      </w:r>
      <w:r w:rsidRPr="00F522B9">
        <w:rPr>
          <w:rFonts w:ascii="Century Gothic" w:hAnsi="Century Gothic"/>
          <w:sz w:val="20"/>
        </w:rPr>
        <w:t xml:space="preserve">ragged looking, devil-like </w:t>
      </w:r>
      <w:r w:rsidRPr="00F522B9">
        <w:rPr>
          <w:rFonts w:ascii="Century Gothic" w:hAnsi="Century Gothic"/>
          <w:i/>
          <w:sz w:val="20"/>
        </w:rPr>
        <w:t>Krampusse</w:t>
      </w:r>
      <w:r w:rsidRPr="00F522B9">
        <w:rPr>
          <w:rFonts w:ascii="Century Gothic" w:hAnsi="Century Gothic"/>
          <w:sz w:val="20"/>
        </w:rPr>
        <w:t xml:space="preserve">, who mildly scare the children. Although Krampus/Knecht Ruprecht carries </w:t>
      </w:r>
      <w:r w:rsidRPr="00081B2C">
        <w:rPr>
          <w:rFonts w:ascii="Century Gothic" w:hAnsi="Century Gothic"/>
          <w:b/>
          <w:i/>
          <w:sz w:val="20"/>
        </w:rPr>
        <w:t>eine Rute</w:t>
      </w:r>
      <w:r w:rsidRPr="00081B2C">
        <w:rPr>
          <w:rFonts w:ascii="Century Gothic" w:hAnsi="Century Gothic"/>
          <w:b/>
          <w:sz w:val="20"/>
        </w:rPr>
        <w:t xml:space="preserve"> </w:t>
      </w:r>
      <w:r w:rsidRPr="00F522B9">
        <w:rPr>
          <w:rFonts w:ascii="Century Gothic" w:hAnsi="Century Gothic"/>
          <w:sz w:val="20"/>
        </w:rPr>
        <w:t>(a switch), he only teases the children with it, while St. Nicholas hands out small gifts to the children. In some regions, there are ot</w:t>
      </w:r>
      <w:r w:rsidRPr="00F522B9">
        <w:rPr>
          <w:rFonts w:ascii="Century Gothic" w:hAnsi="Century Gothic"/>
          <w:sz w:val="20"/>
        </w:rPr>
        <w:t>her names for both Nikolaus and Krampus (</w:t>
      </w:r>
      <w:r w:rsidRPr="00F522B9">
        <w:rPr>
          <w:rFonts w:ascii="Century Gothic" w:hAnsi="Century Gothic"/>
          <w:b/>
          <w:sz w:val="20"/>
        </w:rPr>
        <w:t>Knecht Ruprecht</w:t>
      </w:r>
      <w:r w:rsidRPr="00F522B9">
        <w:rPr>
          <w:rFonts w:ascii="Century Gothic" w:hAnsi="Century Gothic"/>
          <w:sz w:val="20"/>
        </w:rPr>
        <w:t xml:space="preserve"> in northern Germany). As early as 1555, St. Nicholas brought gifts on Dec. 6, the only “Christmas” gift-giving time during the Middle Ages, and Knecht Ruprecht or </w:t>
      </w:r>
      <w:r w:rsidRPr="00081B2C">
        <w:rPr>
          <w:rFonts w:ascii="Century Gothic" w:hAnsi="Century Gothic"/>
          <w:b/>
          <w:sz w:val="20"/>
        </w:rPr>
        <w:t>Krampus</w:t>
      </w:r>
      <w:r w:rsidRPr="00F522B9">
        <w:rPr>
          <w:rFonts w:ascii="Century Gothic" w:hAnsi="Century Gothic"/>
          <w:sz w:val="20"/>
        </w:rPr>
        <w:t xml:space="preserve"> was a more ominous figure. I</w:t>
      </w:r>
      <w:r w:rsidRPr="00F522B9">
        <w:rPr>
          <w:rFonts w:ascii="Century Gothic" w:hAnsi="Century Gothic"/>
          <w:sz w:val="20"/>
        </w:rPr>
        <w:t xml:space="preserve">n Alpine Europe Krampus is still a scary, devil-like figure. The </w:t>
      </w:r>
      <w:hyperlink r:id="rId8">
        <w:r w:rsidRPr="00081B2C">
          <w:rPr>
            <w:rFonts w:ascii="Century Gothic" w:hAnsi="Century Gothic"/>
            <w:b/>
            <w:color w:val="auto"/>
            <w:sz w:val="20"/>
          </w:rPr>
          <w:t xml:space="preserve">Krampuslauf </w:t>
        </w:r>
        <w:r w:rsidRPr="00081B2C">
          <w:rPr>
            <w:rFonts w:ascii="Century Gothic" w:hAnsi="Century Gothic"/>
            <w:color w:val="auto"/>
            <w:sz w:val="20"/>
          </w:rPr>
          <w:t>custom</w:t>
        </w:r>
      </w:hyperlink>
      <w:r w:rsidRPr="00F522B9">
        <w:rPr>
          <w:rFonts w:ascii="Century Gothic" w:hAnsi="Century Gothic"/>
          <w:b/>
          <w:sz w:val="20"/>
        </w:rPr>
        <w:t xml:space="preserve"> </w:t>
      </w:r>
      <w:r w:rsidRPr="00F522B9">
        <w:rPr>
          <w:rFonts w:ascii="Century Gothic" w:hAnsi="Century Gothic"/>
          <w:sz w:val="20"/>
        </w:rPr>
        <w:t>found in Austria and Bavaria also happens around December 5 or 6, but it also can</w:t>
      </w:r>
      <w:r w:rsidRPr="00F522B9">
        <w:rPr>
          <w:rFonts w:ascii="Century Gothic" w:hAnsi="Century Gothic"/>
          <w:sz w:val="20"/>
        </w:rPr>
        <w:t xml:space="preserve"> take place at various times during November or December, depending on the community.</w:t>
      </w:r>
    </w:p>
    <w:p w:rsidR="00DB51AD" w:rsidRPr="00F522B9" w:rsidRDefault="00DB51AD">
      <w:pPr>
        <w:spacing w:after="0" w:line="240" w:lineRule="auto"/>
        <w:rPr>
          <w:rFonts w:ascii="Century Gothic" w:hAnsi="Century Gothic"/>
          <w:sz w:val="20"/>
        </w:rPr>
      </w:pPr>
    </w:p>
    <w:p w:rsidR="00DB51AD" w:rsidRPr="00F522B9" w:rsidRDefault="00081B2C">
      <w:pPr>
        <w:spacing w:after="0" w:line="240" w:lineRule="auto"/>
        <w:rPr>
          <w:rFonts w:ascii="Century Gothic" w:hAnsi="Century Gothic"/>
          <w:sz w:val="20"/>
        </w:rPr>
      </w:pPr>
      <w:r w:rsidRPr="00F522B9">
        <w:rPr>
          <w:rFonts w:ascii="Century Gothic" w:hAnsi="Century Gothic"/>
          <w:sz w:val="20"/>
        </w:rPr>
        <w:t xml:space="preserve">Nikolaus and Krampus don’t always make a personal appearance. In some places today, children still leave their </w:t>
      </w:r>
      <w:r w:rsidRPr="00081B2C">
        <w:rPr>
          <w:rFonts w:ascii="Century Gothic" w:hAnsi="Century Gothic"/>
          <w:b/>
          <w:i/>
          <w:sz w:val="20"/>
        </w:rPr>
        <w:t>Schuhe</w:t>
      </w:r>
      <w:r>
        <w:rPr>
          <w:rFonts w:ascii="Century Gothic" w:hAnsi="Century Gothic"/>
          <w:sz w:val="20"/>
        </w:rPr>
        <w:t xml:space="preserve"> (</w:t>
      </w:r>
      <w:r w:rsidRPr="00F522B9">
        <w:rPr>
          <w:rFonts w:ascii="Century Gothic" w:hAnsi="Century Gothic"/>
          <w:sz w:val="20"/>
        </w:rPr>
        <w:t>shoes</w:t>
      </w:r>
      <w:r>
        <w:rPr>
          <w:rFonts w:ascii="Century Gothic" w:hAnsi="Century Gothic"/>
          <w:sz w:val="20"/>
        </w:rPr>
        <w:t>)</w:t>
      </w:r>
      <w:r w:rsidRPr="00F522B9">
        <w:rPr>
          <w:rFonts w:ascii="Century Gothic" w:hAnsi="Century Gothic"/>
          <w:sz w:val="20"/>
        </w:rPr>
        <w:t xml:space="preserve"> by the window or the door on the night of Dec. 5. Th</w:t>
      </w:r>
      <w:r w:rsidRPr="00F522B9">
        <w:rPr>
          <w:rFonts w:ascii="Century Gothic" w:hAnsi="Century Gothic"/>
          <w:sz w:val="20"/>
        </w:rPr>
        <w:t xml:space="preserve">ey awaken the next day (Dec. 6) to discover small </w:t>
      </w:r>
      <w:r w:rsidRPr="00081B2C">
        <w:rPr>
          <w:rFonts w:ascii="Century Gothic" w:hAnsi="Century Gothic"/>
          <w:b/>
          <w:sz w:val="20"/>
        </w:rPr>
        <w:t>gifts</w:t>
      </w:r>
      <w:r w:rsidRPr="00F522B9">
        <w:rPr>
          <w:rFonts w:ascii="Century Gothic" w:hAnsi="Century Gothic"/>
          <w:sz w:val="20"/>
        </w:rPr>
        <w:t xml:space="preserve"> and goodies stuffed into the shoes, left by St. Nicholas. This is similar to the American Santa Claus custom, although the dates are different. Also similar to American custom, the children may leave </w:t>
      </w:r>
      <w:r w:rsidRPr="00F522B9">
        <w:rPr>
          <w:rFonts w:ascii="Century Gothic" w:hAnsi="Century Gothic"/>
          <w:sz w:val="20"/>
        </w:rPr>
        <w:t xml:space="preserve">a wish list for Nikolaus to pass on to the </w:t>
      </w:r>
      <w:r w:rsidRPr="00081B2C">
        <w:rPr>
          <w:rFonts w:ascii="Century Gothic" w:hAnsi="Century Gothic"/>
          <w:b/>
          <w:i/>
          <w:sz w:val="20"/>
        </w:rPr>
        <w:t>Weihnachtsmann</w:t>
      </w:r>
      <w:r w:rsidRPr="00F522B9">
        <w:rPr>
          <w:rFonts w:ascii="Century Gothic" w:hAnsi="Century Gothic"/>
          <w:sz w:val="20"/>
        </w:rPr>
        <w:t xml:space="preserve"> (Father Christmas) for Christmas.</w:t>
      </w:r>
    </w:p>
    <w:p w:rsidR="00DB51AD" w:rsidRPr="00F522B9" w:rsidRDefault="00DB51AD">
      <w:pPr>
        <w:spacing w:after="0" w:line="240" w:lineRule="auto"/>
        <w:rPr>
          <w:rFonts w:ascii="Century Gothic" w:hAnsi="Century Gothic"/>
        </w:rPr>
      </w:pPr>
    </w:p>
    <w:p w:rsidR="00DB51AD" w:rsidRDefault="00081B2C" w:rsidP="00F522B9">
      <w:pPr>
        <w:spacing w:after="0" w:line="240" w:lineRule="auto"/>
        <w:rPr>
          <w:rFonts w:ascii="Century Gothic" w:hAnsi="Century Gothic"/>
        </w:rPr>
      </w:pPr>
      <w:r w:rsidRPr="00F522B9">
        <w:rPr>
          <w:rFonts w:ascii="Century Gothic" w:hAnsi="Century Gothic"/>
          <w:b/>
        </w:rPr>
        <w:t>Heiligabend – 24. Dezember</w:t>
      </w:r>
      <w:r w:rsidRPr="00F522B9">
        <w:rPr>
          <w:rFonts w:ascii="Century Gothic" w:hAnsi="Century Gothic"/>
        </w:rPr>
        <w:br/>
      </w:r>
      <w:r w:rsidRPr="00081B2C">
        <w:rPr>
          <w:rFonts w:ascii="Century Gothic" w:hAnsi="Century Gothic"/>
          <w:b/>
          <w:sz w:val="20"/>
        </w:rPr>
        <w:t>Christmas Eve</w:t>
      </w:r>
      <w:r w:rsidRPr="00F522B9">
        <w:rPr>
          <w:rFonts w:ascii="Century Gothic" w:hAnsi="Century Gothic"/>
          <w:sz w:val="20"/>
        </w:rPr>
        <w:t xml:space="preserve"> is now the most important day of the German celebration. But there’s no Santa Claus coming down the chimney (and no </w:t>
      </w:r>
      <w:r w:rsidRPr="00F522B9">
        <w:rPr>
          <w:rFonts w:ascii="Century Gothic" w:hAnsi="Century Gothic"/>
          <w:sz w:val="20"/>
        </w:rPr>
        <w:t>chimney!), no reindeer (the German Santa rides a white horse), no waiting for Christmas morning! Families with young children often keep the living room or other room closed off, revealing the Christmas tree to the excited youngsters only at the last minut</w:t>
      </w:r>
      <w:r w:rsidRPr="00F522B9">
        <w:rPr>
          <w:rFonts w:ascii="Century Gothic" w:hAnsi="Century Gothic"/>
          <w:sz w:val="20"/>
        </w:rPr>
        <w:t xml:space="preserve">e. The decorated </w:t>
      </w:r>
      <w:r w:rsidRPr="00081B2C">
        <w:rPr>
          <w:rFonts w:ascii="Century Gothic" w:hAnsi="Century Gothic"/>
          <w:b/>
          <w:i/>
          <w:sz w:val="20"/>
        </w:rPr>
        <w:t>Tannenbaum</w:t>
      </w:r>
      <w:r w:rsidRPr="00F522B9">
        <w:rPr>
          <w:rFonts w:ascii="Century Gothic" w:hAnsi="Century Gothic"/>
          <w:sz w:val="20"/>
        </w:rPr>
        <w:t xml:space="preserve"> is the center of the </w:t>
      </w:r>
      <w:r w:rsidRPr="00F522B9">
        <w:rPr>
          <w:rFonts w:ascii="Century Gothic" w:hAnsi="Century Gothic"/>
          <w:i/>
          <w:sz w:val="20"/>
        </w:rPr>
        <w:t>Bescherung</w:t>
      </w:r>
      <w:r w:rsidRPr="00F522B9">
        <w:rPr>
          <w:rFonts w:ascii="Century Gothic" w:hAnsi="Century Gothic"/>
          <w:sz w:val="20"/>
        </w:rPr>
        <w:t>, the exchanging of gifts, which takes place on Christmas Eve, either before or after dinner. Neither Santa Claus nor St. Nicholas brings children their gifts for Christmas. In most regions, the an</w:t>
      </w:r>
      <w:r w:rsidRPr="00F522B9">
        <w:rPr>
          <w:rFonts w:ascii="Century Gothic" w:hAnsi="Century Gothic"/>
          <w:sz w:val="20"/>
        </w:rPr>
        <w:t xml:space="preserve">gelic, fairy-like </w:t>
      </w:r>
      <w:r w:rsidRPr="00F522B9">
        <w:rPr>
          <w:rFonts w:ascii="Century Gothic" w:hAnsi="Century Gothic"/>
          <w:b/>
          <w:i/>
          <w:sz w:val="20"/>
        </w:rPr>
        <w:t>Christkindl</w:t>
      </w:r>
      <w:r w:rsidRPr="00F522B9">
        <w:rPr>
          <w:rFonts w:ascii="Century Gothic" w:hAnsi="Century Gothic"/>
          <w:b/>
          <w:sz w:val="20"/>
        </w:rPr>
        <w:t xml:space="preserve"> </w:t>
      </w:r>
      <w:r w:rsidRPr="00F522B9">
        <w:rPr>
          <w:rFonts w:ascii="Century Gothic" w:hAnsi="Century Gothic"/>
          <w:sz w:val="20"/>
        </w:rPr>
        <w:t xml:space="preserve">or the more secular </w:t>
      </w:r>
      <w:r w:rsidRPr="00F522B9">
        <w:rPr>
          <w:rFonts w:ascii="Century Gothic" w:hAnsi="Century Gothic"/>
          <w:i/>
          <w:sz w:val="20"/>
        </w:rPr>
        <w:t>Weihnachtsmann</w:t>
      </w:r>
      <w:r w:rsidRPr="00F522B9">
        <w:rPr>
          <w:rFonts w:ascii="Century Gothic" w:hAnsi="Century Gothic"/>
          <w:sz w:val="20"/>
        </w:rPr>
        <w:t xml:space="preserve"> is the bringer of gifts that don’t come from other family members or friends on Christmas Eve.</w:t>
      </w:r>
      <w:r w:rsidR="00F522B9" w:rsidRPr="00F522B9">
        <w:rPr>
          <w:rFonts w:ascii="Century Gothic" w:hAnsi="Century Gothic"/>
          <w:sz w:val="20"/>
        </w:rPr>
        <w:t xml:space="preserve"> </w:t>
      </w:r>
      <w:r w:rsidRPr="00F522B9">
        <w:rPr>
          <w:rFonts w:ascii="Century Gothic" w:hAnsi="Century Gothic"/>
          <w:sz w:val="20"/>
        </w:rPr>
        <w:t xml:space="preserve">In religious families, there also may be readings of Christmas-related passages from the Bible. </w:t>
      </w:r>
      <w:r w:rsidRPr="00F522B9">
        <w:rPr>
          <w:rFonts w:ascii="Century Gothic" w:hAnsi="Century Gothic"/>
          <w:sz w:val="20"/>
        </w:rPr>
        <w:t>Many people attend midnight mass (</w:t>
      </w:r>
      <w:r w:rsidRPr="00081B2C">
        <w:rPr>
          <w:rFonts w:ascii="Century Gothic" w:hAnsi="Century Gothic"/>
          <w:b/>
          <w:i/>
          <w:sz w:val="20"/>
        </w:rPr>
        <w:t>Christmette</w:t>
      </w:r>
      <w:r w:rsidRPr="00F522B9">
        <w:rPr>
          <w:rFonts w:ascii="Century Gothic" w:hAnsi="Century Gothic"/>
          <w:sz w:val="20"/>
        </w:rPr>
        <w:t>), where they sing carols, much as on the occasion of the first Christmas Eve performance of “</w:t>
      </w:r>
      <w:hyperlink r:id="rId9">
        <w:r w:rsidRPr="00081B2C">
          <w:rPr>
            <w:rFonts w:ascii="Century Gothic" w:hAnsi="Century Gothic"/>
            <w:b/>
            <w:color w:val="auto"/>
            <w:sz w:val="20"/>
          </w:rPr>
          <w:t>Stille Nacht</w:t>
        </w:r>
      </w:hyperlink>
      <w:r w:rsidRPr="00F522B9">
        <w:rPr>
          <w:rFonts w:ascii="Century Gothic" w:hAnsi="Century Gothic"/>
          <w:sz w:val="20"/>
        </w:rPr>
        <w:t>” (“Silent Night”) in Oberndorf, Austria in 1818.</w:t>
      </w:r>
      <w:r w:rsidRPr="00F522B9">
        <w:rPr>
          <w:rFonts w:ascii="Century Gothic" w:hAnsi="Century Gothic"/>
        </w:rPr>
        <w:tab/>
      </w:r>
    </w:p>
    <w:p w:rsidR="00F522B9" w:rsidRDefault="00F522B9">
      <w:pPr>
        <w:tabs>
          <w:tab w:val="left" w:pos="6201"/>
        </w:tabs>
        <w:rPr>
          <w:rFonts w:ascii="Century Gothic" w:hAnsi="Century Gothic"/>
          <w:sz w:val="20"/>
        </w:rPr>
      </w:pPr>
    </w:p>
    <w:p w:rsidR="00DB51AD" w:rsidRPr="00F522B9" w:rsidRDefault="00081B2C" w:rsidP="00F522B9">
      <w:pPr>
        <w:tabs>
          <w:tab w:val="left" w:pos="6201"/>
        </w:tabs>
        <w:jc w:val="center"/>
        <w:rPr>
          <w:rFonts w:ascii="Century Gothic" w:hAnsi="Century Gothic"/>
          <w:sz w:val="20"/>
        </w:rPr>
      </w:pPr>
      <w:hyperlink r:id="rId10">
        <w:r w:rsidRPr="00F522B9">
          <w:rPr>
            <w:rFonts w:ascii="Century Gothic" w:hAnsi="Century Gothic"/>
            <w:color w:val="1155CC"/>
            <w:sz w:val="20"/>
            <w:u w:val="single"/>
          </w:rPr>
          <w:t>http://www.german-way.com/history-and-culture/holidays-and-celebrations/christmas/saint-nicholas/</w:t>
        </w:r>
      </w:hyperlink>
    </w:p>
    <w:p w:rsidR="00DB51AD" w:rsidRPr="00F522B9" w:rsidRDefault="00081B2C">
      <w:pPr>
        <w:tabs>
          <w:tab w:val="center" w:pos="5400"/>
          <w:tab w:val="left" w:pos="6201"/>
          <w:tab w:val="left" w:pos="8689"/>
        </w:tabs>
        <w:ind w:left="2160" w:firstLine="720"/>
        <w:rPr>
          <w:rFonts w:ascii="Century Gothic" w:hAnsi="Century Gothic"/>
        </w:rPr>
      </w:pPr>
      <w:r w:rsidRPr="00F522B9">
        <w:rPr>
          <w:rFonts w:ascii="Century Gothic" w:eastAsia="Teko" w:hAnsi="Century Gothic" w:cs="Teko"/>
          <w:b/>
          <w:sz w:val="72"/>
          <w:szCs w:val="72"/>
        </w:rPr>
        <w:lastRenderedPageBreak/>
        <w:t>Sankt Nikolaustag!</w:t>
      </w:r>
      <w:r w:rsidRPr="00F522B9">
        <w:rPr>
          <w:rFonts w:ascii="Century Gothic" w:eastAsia="Teko" w:hAnsi="Century Gothic" w:cs="Teko"/>
          <w:b/>
          <w:sz w:val="72"/>
          <w:szCs w:val="72"/>
        </w:rPr>
        <w:tab/>
      </w:r>
    </w:p>
    <w:p w:rsidR="00DB51AD" w:rsidRPr="00F522B9" w:rsidRDefault="00081B2C">
      <w:pPr>
        <w:tabs>
          <w:tab w:val="left" w:pos="6201"/>
        </w:tabs>
        <w:rPr>
          <w:rFonts w:ascii="Century Gothic" w:hAnsi="Century Gothic"/>
        </w:rPr>
      </w:pPr>
      <w:r>
        <w:rPr>
          <w:noProof/>
        </w:rPr>
        <w:drawing>
          <wp:anchor distT="0" distB="0" distL="114300" distR="114300" simplePos="0" relativeHeight="251660288" behindDoc="0" locked="0" layoutInCell="1" allowOverlap="1" wp14:anchorId="3658D77B" wp14:editId="094F5B95">
            <wp:simplePos x="0" y="0"/>
            <wp:positionH relativeFrom="column">
              <wp:posOffset>1828800</wp:posOffset>
            </wp:positionH>
            <wp:positionV relativeFrom="paragraph">
              <wp:posOffset>3914140</wp:posOffset>
            </wp:positionV>
            <wp:extent cx="390525" cy="390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F522B9">
        <w:rPr>
          <w:rFonts w:ascii="Century Gothic" w:hAnsi="Century Gothic"/>
          <w:noProof/>
        </w:rPr>
        <w:drawing>
          <wp:inline distT="0" distB="0" distL="0" distR="0" wp14:anchorId="4F1A3AE4" wp14:editId="3C5224C1">
            <wp:extent cx="6835807" cy="430271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l="6145" t="19986" r="27907" b="6180"/>
                    <a:stretch>
                      <a:fillRect/>
                    </a:stretch>
                  </pic:blipFill>
                  <pic:spPr>
                    <a:xfrm>
                      <a:off x="0" y="0"/>
                      <a:ext cx="6835807" cy="4302710"/>
                    </a:xfrm>
                    <a:prstGeom prst="rect">
                      <a:avLst/>
                    </a:prstGeom>
                    <a:ln/>
                  </pic:spPr>
                </pic:pic>
              </a:graphicData>
            </a:graphic>
          </wp:inline>
        </w:drawing>
      </w:r>
      <w:bookmarkStart w:id="0" w:name="_GoBack"/>
      <w:bookmarkEnd w:id="0"/>
    </w:p>
    <w:tbl>
      <w:tblPr>
        <w:tblStyle w:val="a"/>
        <w:tblW w:w="10800" w:type="dxa"/>
        <w:jc w:val="center"/>
        <w:tblLayout w:type="fixed"/>
        <w:tblLook w:val="0000" w:firstRow="0" w:lastRow="0" w:firstColumn="0" w:lastColumn="0" w:noHBand="0" w:noVBand="0"/>
      </w:tblPr>
      <w:tblGrid>
        <w:gridCol w:w="1118"/>
        <w:gridCol w:w="387"/>
        <w:gridCol w:w="8474"/>
        <w:gridCol w:w="821"/>
      </w:tblGrid>
      <w:tr w:rsidR="00DB51AD" w:rsidRPr="00F522B9">
        <w:trPr>
          <w:jc w:val="center"/>
        </w:trPr>
        <w:tc>
          <w:tcPr>
            <w:tcW w:w="1118" w:type="dxa"/>
          </w:tcPr>
          <w:p w:rsidR="00DB51AD" w:rsidRPr="00F522B9" w:rsidRDefault="00DB51AD">
            <w:pPr>
              <w:spacing w:after="0" w:line="240" w:lineRule="auto"/>
              <w:rPr>
                <w:rFonts w:ascii="Century Gothic" w:hAnsi="Century Gothic"/>
              </w:rPr>
            </w:pPr>
          </w:p>
        </w:tc>
        <w:tc>
          <w:tcPr>
            <w:tcW w:w="8861" w:type="dxa"/>
            <w:gridSpan w:val="2"/>
          </w:tcPr>
          <w:p w:rsidR="00DB51AD" w:rsidRPr="00F522B9" w:rsidRDefault="00DB51AD">
            <w:pPr>
              <w:spacing w:after="0" w:line="240" w:lineRule="auto"/>
              <w:rPr>
                <w:rFonts w:ascii="Century Gothic" w:hAnsi="Century Gothic"/>
              </w:rPr>
            </w:pPr>
          </w:p>
          <w:p w:rsidR="00DB51AD" w:rsidRPr="00F522B9" w:rsidRDefault="00081B2C">
            <w:pPr>
              <w:spacing w:after="0" w:line="240" w:lineRule="auto"/>
              <w:rPr>
                <w:rFonts w:ascii="Century Gothic" w:hAnsi="Century Gothic"/>
              </w:rPr>
            </w:pPr>
            <w:r w:rsidRPr="00F522B9">
              <w:rPr>
                <w:rFonts w:ascii="Century Gothic" w:hAnsi="Century Gothic"/>
                <w:b/>
              </w:rPr>
              <w:t>ACROSS</w:t>
            </w:r>
          </w:p>
        </w:tc>
        <w:tc>
          <w:tcPr>
            <w:tcW w:w="821" w:type="dxa"/>
          </w:tcPr>
          <w:p w:rsidR="00DB51AD" w:rsidRPr="00F522B9" w:rsidRDefault="00DB51AD">
            <w:pPr>
              <w:spacing w:after="0" w:line="240" w:lineRule="auto"/>
              <w:rPr>
                <w:rFonts w:ascii="Century Gothic" w:hAnsi="Century Gothic"/>
              </w:rPr>
            </w:pP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5</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 xml:space="preserve">An angelic, fairy-like </w:t>
            </w:r>
            <w:r w:rsidRPr="00F522B9">
              <w:rPr>
                <w:rFonts w:ascii="Century Gothic" w:hAnsi="Century Gothic"/>
              </w:rPr>
              <w:t>figure who brings presents on Christmas Eve.</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7</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The name of Krampus in northern Germany.</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8</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The holiday celebrated on December 6th in honor of St. Nicholas.</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9</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the country where the real Nicholas was probably born.</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10</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 xml:space="preserve">The day on which </w:t>
            </w:r>
            <w:r w:rsidRPr="00F522B9">
              <w:rPr>
                <w:rFonts w:ascii="Century Gothic" w:hAnsi="Century Gothic"/>
              </w:rPr>
              <w:t>German children see the tree and get presents.</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11</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The German name for Christmas tree, center of the celebration.</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13</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December 24th, the most important day of the German Christmas celebration.</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14</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 xml:space="preserve">“Silent Night” Christmas carol sung by many </w:t>
            </w:r>
            <w:r w:rsidRPr="00F522B9">
              <w:rPr>
                <w:rFonts w:ascii="Century Gothic" w:hAnsi="Century Gothic"/>
              </w:rPr>
              <w:t>Germans.</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15</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In some places children leave out _______ on the window or door for goodies.</w:t>
            </w:r>
          </w:p>
        </w:tc>
        <w:tc>
          <w:tcPr>
            <w:tcW w:w="821" w:type="dxa"/>
          </w:tcPr>
          <w:p w:rsidR="00DB51AD" w:rsidRPr="00F522B9" w:rsidRDefault="00081B2C">
            <w:pPr>
              <w:spacing w:after="0" w:line="240" w:lineRule="auto"/>
              <w:rPr>
                <w:rFonts w:ascii="Century Gothic" w:hAnsi="Century Gothic"/>
              </w:rPr>
            </w:pPr>
            <w:bookmarkStart w:id="1" w:name="h.gjdgxs" w:colFirst="0" w:colLast="0"/>
            <w:bookmarkEnd w:id="1"/>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8861" w:type="dxa"/>
            <w:gridSpan w:val="2"/>
          </w:tcPr>
          <w:p w:rsidR="00DB51AD" w:rsidRPr="00F522B9" w:rsidRDefault="00DB51AD">
            <w:pPr>
              <w:spacing w:after="0" w:line="240" w:lineRule="auto"/>
              <w:rPr>
                <w:rFonts w:ascii="Century Gothic" w:hAnsi="Century Gothic"/>
              </w:rPr>
            </w:pPr>
          </w:p>
          <w:p w:rsidR="00DB51AD" w:rsidRPr="00F522B9" w:rsidRDefault="00081B2C">
            <w:pPr>
              <w:spacing w:after="0" w:line="240" w:lineRule="auto"/>
              <w:rPr>
                <w:rFonts w:ascii="Century Gothic" w:hAnsi="Century Gothic"/>
              </w:rPr>
            </w:pPr>
            <w:r w:rsidRPr="00F522B9">
              <w:rPr>
                <w:rFonts w:ascii="Century Gothic" w:hAnsi="Century Gothic"/>
                <w:b/>
              </w:rPr>
              <w:t>Down</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Later St. Nicholas became the Bishop of ______.</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2</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“Father Christmas”, the more secular bringer of presents.</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3</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 xml:space="preserve">St. Nicholas is often </w:t>
            </w:r>
            <w:r w:rsidRPr="00F522B9">
              <w:rPr>
                <w:rFonts w:ascii="Century Gothic" w:hAnsi="Century Gothic"/>
              </w:rPr>
              <w:t>accompanied by small devil-like creatures known as __________.</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4</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Krampus teases small children with a small switch called eine ______.</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6</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Midnight mass celebrated by many Germans.</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r w:rsidR="00DB51AD" w:rsidRPr="00F522B9">
        <w:trPr>
          <w:jc w:val="center"/>
        </w:trPr>
        <w:tc>
          <w:tcPr>
            <w:tcW w:w="1118"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c>
          <w:tcPr>
            <w:tcW w:w="387" w:type="dxa"/>
          </w:tcPr>
          <w:p w:rsidR="00DB51AD" w:rsidRPr="00F522B9" w:rsidRDefault="00081B2C">
            <w:pPr>
              <w:spacing w:after="0" w:line="240" w:lineRule="auto"/>
              <w:rPr>
                <w:rFonts w:ascii="Century Gothic" w:hAnsi="Century Gothic"/>
              </w:rPr>
            </w:pPr>
            <w:r w:rsidRPr="00F522B9">
              <w:rPr>
                <w:rFonts w:ascii="Century Gothic" w:hAnsi="Century Gothic"/>
              </w:rPr>
              <w:t>12</w:t>
            </w:r>
          </w:p>
        </w:tc>
        <w:tc>
          <w:tcPr>
            <w:tcW w:w="8474" w:type="dxa"/>
          </w:tcPr>
          <w:p w:rsidR="00DB51AD" w:rsidRPr="00F522B9" w:rsidRDefault="00081B2C">
            <w:pPr>
              <w:spacing w:after="0" w:line="240" w:lineRule="auto"/>
              <w:rPr>
                <w:rFonts w:ascii="Century Gothic" w:hAnsi="Century Gothic"/>
              </w:rPr>
            </w:pPr>
            <w:r w:rsidRPr="00F522B9">
              <w:rPr>
                <w:rFonts w:ascii="Century Gothic" w:hAnsi="Century Gothic"/>
              </w:rPr>
              <w:t xml:space="preserve">On the night of December 5th or 6th a person dresses up as </w:t>
            </w:r>
            <w:r w:rsidRPr="00F522B9">
              <w:rPr>
                <w:rFonts w:ascii="Century Gothic" w:hAnsi="Century Gothic"/>
              </w:rPr>
              <w:t>St. Nicholas and brings children small _________.</w:t>
            </w:r>
          </w:p>
        </w:tc>
        <w:tc>
          <w:tcPr>
            <w:tcW w:w="821" w:type="dxa"/>
          </w:tcPr>
          <w:p w:rsidR="00DB51AD" w:rsidRPr="00F522B9" w:rsidRDefault="00081B2C">
            <w:pPr>
              <w:spacing w:after="0" w:line="240" w:lineRule="auto"/>
              <w:rPr>
                <w:rFonts w:ascii="Century Gothic" w:hAnsi="Century Gothic"/>
              </w:rPr>
            </w:pPr>
            <w:r w:rsidRPr="00F522B9">
              <w:rPr>
                <w:rFonts w:ascii="Century Gothic" w:hAnsi="Century Gothic"/>
              </w:rPr>
              <w:t> </w:t>
            </w:r>
          </w:p>
        </w:tc>
      </w:tr>
    </w:tbl>
    <w:p w:rsidR="00DB51AD" w:rsidRPr="00F522B9" w:rsidRDefault="00DB51AD">
      <w:pPr>
        <w:widowControl w:val="0"/>
        <w:spacing w:after="0" w:line="276" w:lineRule="auto"/>
        <w:rPr>
          <w:rFonts w:ascii="Century Gothic" w:hAnsi="Century Gothic"/>
        </w:rPr>
      </w:pPr>
    </w:p>
    <w:sectPr w:rsidR="00DB51AD" w:rsidRPr="00F522B9">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B9" w:rsidRDefault="00F522B9" w:rsidP="00F522B9">
      <w:pPr>
        <w:spacing w:after="0" w:line="240" w:lineRule="auto"/>
      </w:pPr>
      <w:r>
        <w:separator/>
      </w:r>
    </w:p>
  </w:endnote>
  <w:endnote w:type="continuationSeparator" w:id="0">
    <w:p w:rsidR="00F522B9" w:rsidRDefault="00F522B9" w:rsidP="00F5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ek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B9" w:rsidRDefault="00F522B9" w:rsidP="00F522B9">
      <w:pPr>
        <w:spacing w:after="0" w:line="240" w:lineRule="auto"/>
      </w:pPr>
      <w:r>
        <w:separator/>
      </w:r>
    </w:p>
  </w:footnote>
  <w:footnote w:type="continuationSeparator" w:id="0">
    <w:p w:rsidR="00F522B9" w:rsidRDefault="00F522B9" w:rsidP="00F52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B9" w:rsidRDefault="00F5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51AD"/>
    <w:rsid w:val="00081B2C"/>
    <w:rsid w:val="00B83FDB"/>
    <w:rsid w:val="00DB51AD"/>
    <w:rsid w:val="00F5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5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B9"/>
    <w:rPr>
      <w:rFonts w:ascii="Tahoma" w:hAnsi="Tahoma" w:cs="Tahoma"/>
      <w:sz w:val="16"/>
      <w:szCs w:val="16"/>
    </w:rPr>
  </w:style>
  <w:style w:type="paragraph" w:styleId="Header">
    <w:name w:val="header"/>
    <w:basedOn w:val="Normal"/>
    <w:link w:val="HeaderChar"/>
    <w:uiPriority w:val="99"/>
    <w:unhideWhenUsed/>
    <w:rsid w:val="00F5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B9"/>
  </w:style>
  <w:style w:type="paragraph" w:styleId="Footer">
    <w:name w:val="footer"/>
    <w:basedOn w:val="Normal"/>
    <w:link w:val="FooterChar"/>
    <w:uiPriority w:val="99"/>
    <w:unhideWhenUsed/>
    <w:rsid w:val="00F5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5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B9"/>
    <w:rPr>
      <w:rFonts w:ascii="Tahoma" w:hAnsi="Tahoma" w:cs="Tahoma"/>
      <w:sz w:val="16"/>
      <w:szCs w:val="16"/>
    </w:rPr>
  </w:style>
  <w:style w:type="paragraph" w:styleId="Header">
    <w:name w:val="header"/>
    <w:basedOn w:val="Normal"/>
    <w:link w:val="HeaderChar"/>
    <w:uiPriority w:val="99"/>
    <w:unhideWhenUsed/>
    <w:rsid w:val="00F5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B9"/>
  </w:style>
  <w:style w:type="paragraph" w:styleId="Footer">
    <w:name w:val="footer"/>
    <w:basedOn w:val="Normal"/>
    <w:link w:val="FooterChar"/>
    <w:uiPriority w:val="99"/>
    <w:unhideWhenUsed/>
    <w:rsid w:val="00F5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rman-way.com/krampus-the-christmas-devil-of-alpine-euro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rman-way.com/history-and-culture/holidays-and-celebrations/christmas/saint-nicholas/" TargetMode="External"/><Relationship Id="rId4" Type="http://schemas.openxmlformats.org/officeDocument/2006/relationships/webSettings" Target="webSettings.xml"/><Relationship Id="rId9" Type="http://schemas.openxmlformats.org/officeDocument/2006/relationships/hyperlink" Target="http://n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4</cp:revision>
  <cp:lastPrinted>2015-12-09T00:39:00Z</cp:lastPrinted>
  <dcterms:created xsi:type="dcterms:W3CDTF">2015-12-09T00:40:00Z</dcterms:created>
  <dcterms:modified xsi:type="dcterms:W3CDTF">2015-12-09T15:49:00Z</dcterms:modified>
</cp:coreProperties>
</file>